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DA" w:rsidRDefault="00E80B99">
      <w:r>
        <w:t>Select</w:t>
      </w:r>
      <w:r w:rsidR="00331608">
        <w:t>ed viewing clips from The Prize</w:t>
      </w:r>
      <w:bookmarkStart w:id="0" w:name="_GoBack"/>
      <w:bookmarkEnd w:id="0"/>
      <w:r>
        <w:t xml:space="preserve"> Crude Diplomacy</w:t>
      </w:r>
    </w:p>
    <w:p w:rsidR="00E80B99" w:rsidRDefault="00E80B99">
      <w:r>
        <w:t>Key theme, relations between Saudi Arabia and US government, oil companies</w:t>
      </w:r>
    </w:p>
    <w:p w:rsidR="00E80B99" w:rsidRDefault="00E80B99">
      <w:r>
        <w:t>View 18-28 minutes</w:t>
      </w:r>
    </w:p>
    <w:p w:rsidR="00E80B99" w:rsidRDefault="00E80B99">
      <w:r>
        <w:t>32:30-39</w:t>
      </w:r>
    </w:p>
    <w:p w:rsidR="00E80B99" w:rsidRDefault="00E80B99"/>
    <w:p w:rsidR="00E80B99" w:rsidRDefault="00E80B99">
      <w:r>
        <w:t>Marshall Plan</w:t>
      </w:r>
    </w:p>
    <w:p w:rsidR="00E80B99" w:rsidRDefault="00E80B99">
      <w:r>
        <w:t>Arabian oil to rebuild Europe, Japan for economic recovery.  US preferred to see Saudi oil for this purpose rather than US reserves as there was a lingering concern of eventually running out.</w:t>
      </w:r>
    </w:p>
    <w:p w:rsidR="00E80B99" w:rsidRDefault="00E80B99">
      <w:r>
        <w:t>Saudi Arabia felt encircled by neighbors, sees US as a strong partner and protector.</w:t>
      </w:r>
    </w:p>
    <w:sectPr w:rsidR="00E8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99"/>
    <w:rsid w:val="00331608"/>
    <w:rsid w:val="009C70DA"/>
    <w:rsid w:val="00E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B258-170D-4F18-9C45-C745755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2017-03-08T20:51:00Z</dcterms:created>
  <dcterms:modified xsi:type="dcterms:W3CDTF">2017-03-08T20:58:00Z</dcterms:modified>
</cp:coreProperties>
</file>